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91" w:rsidRPr="00975740" w:rsidRDefault="002D14E8" w:rsidP="002D14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Україні р</w:t>
      </w:r>
      <w:r w:rsidR="007219B8">
        <w:rPr>
          <w:rFonts w:ascii="Times New Roman" w:hAnsi="Times New Roman" w:cs="Times New Roman"/>
          <w:sz w:val="28"/>
          <w:szCs w:val="28"/>
          <w:lang w:val="uk-UA"/>
        </w:rPr>
        <w:t xml:space="preserve">озпочато опитування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дерегулювання </w:t>
      </w:r>
      <w:r w:rsidRPr="006A7025">
        <w:rPr>
          <w:rFonts w:ascii="Times New Roman" w:hAnsi="Times New Roman" w:cs="Times New Roman"/>
          <w:sz w:val="28"/>
          <w:szCs w:val="28"/>
          <w:lang w:val="uk-UA"/>
        </w:rPr>
        <w:t>валютного законодавства</w:t>
      </w:r>
      <w:bookmarkStart w:id="0" w:name="_GoBack"/>
      <w:bookmarkEnd w:id="0"/>
    </w:p>
    <w:p w:rsidR="00975740" w:rsidRDefault="00975740" w:rsidP="006A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343" w:rsidRPr="006A7025" w:rsidRDefault="00203C7C" w:rsidP="006A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40">
        <w:rPr>
          <w:rFonts w:ascii="Times New Roman" w:hAnsi="Times New Roman" w:cs="Times New Roman"/>
          <w:sz w:val="28"/>
          <w:szCs w:val="28"/>
          <w:lang w:val="uk-UA"/>
        </w:rPr>
        <w:t>У контекст</w:t>
      </w:r>
      <w:r w:rsidRPr="006A7025">
        <w:rPr>
          <w:rFonts w:ascii="Times New Roman" w:hAnsi="Times New Roman" w:cs="Times New Roman"/>
          <w:sz w:val="28"/>
          <w:szCs w:val="28"/>
          <w:lang w:val="uk-UA"/>
        </w:rPr>
        <w:t>і виконання Експортної стратегії України («дорожньої карти» стратегічного розвитку торгівлі) на пер</w:t>
      </w:r>
      <w:r w:rsidR="006A7025">
        <w:rPr>
          <w:rFonts w:ascii="Times New Roman" w:hAnsi="Times New Roman" w:cs="Times New Roman"/>
          <w:sz w:val="28"/>
          <w:szCs w:val="28"/>
          <w:lang w:val="uk-UA"/>
        </w:rPr>
        <w:t xml:space="preserve">іод 2017-2021 років, схваленої </w:t>
      </w:r>
      <w:r w:rsidRPr="006A7025">
        <w:rPr>
          <w:rFonts w:ascii="Times New Roman" w:hAnsi="Times New Roman" w:cs="Times New Roman"/>
          <w:sz w:val="28"/>
          <w:szCs w:val="28"/>
          <w:lang w:val="uk-UA"/>
        </w:rPr>
        <w:t>розпорядженням Кабінету Міністрів України від 27 грудня  2017 року</w:t>
      </w:r>
      <w:r w:rsidR="006A7025">
        <w:rPr>
          <w:rFonts w:ascii="Times New Roman" w:hAnsi="Times New Roman" w:cs="Times New Roman"/>
          <w:sz w:val="28"/>
          <w:szCs w:val="28"/>
          <w:lang w:val="uk-UA"/>
        </w:rPr>
        <w:t xml:space="preserve"> №1017</w:t>
      </w:r>
      <w:r w:rsidRPr="006A70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71B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7025">
        <w:rPr>
          <w:rFonts w:ascii="Times New Roman" w:hAnsi="Times New Roman" w:cs="Times New Roman"/>
          <w:sz w:val="28"/>
          <w:szCs w:val="28"/>
          <w:lang w:val="uk-UA"/>
        </w:rPr>
        <w:t xml:space="preserve"> Мінекономіки здійснює опитування експортерів щодо подальшої лібералізації валютного законодав</w:t>
      </w:r>
      <w:r w:rsidR="00BC7CC6" w:rsidRPr="006A7025">
        <w:rPr>
          <w:rFonts w:ascii="Times New Roman" w:hAnsi="Times New Roman" w:cs="Times New Roman"/>
          <w:sz w:val="28"/>
          <w:szCs w:val="28"/>
          <w:lang w:val="uk-UA"/>
        </w:rPr>
        <w:t>ства (</w:t>
      </w:r>
      <w:r w:rsidR="00AA7D1E" w:rsidRPr="006A7025">
        <w:rPr>
          <w:rFonts w:ascii="Times New Roman" w:hAnsi="Times New Roman" w:cs="Times New Roman"/>
          <w:sz w:val="28"/>
          <w:szCs w:val="28"/>
          <w:lang w:val="uk-UA"/>
        </w:rPr>
        <w:t>до 31 січня 2020 року).</w:t>
      </w:r>
    </w:p>
    <w:p w:rsidR="006A7025" w:rsidRPr="00433AA9" w:rsidRDefault="00AA7D1E" w:rsidP="006A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025">
        <w:rPr>
          <w:rFonts w:ascii="Times New Roman" w:hAnsi="Times New Roman" w:cs="Times New Roman"/>
          <w:sz w:val="28"/>
          <w:szCs w:val="28"/>
          <w:lang w:val="uk-UA"/>
        </w:rPr>
        <w:t>Метою опитування є з</w:t>
      </w:r>
      <w:r w:rsidR="00433AA9" w:rsidRPr="00433AA9">
        <w:rPr>
          <w:rFonts w:ascii="Times New Roman" w:hAnsi="Times New Roman" w:cs="Times New Roman"/>
          <w:sz w:val="28"/>
          <w:szCs w:val="28"/>
          <w:lang w:val="uk-UA"/>
        </w:rPr>
        <w:t>`</w:t>
      </w:r>
      <w:r w:rsidRPr="006A7025">
        <w:rPr>
          <w:rFonts w:ascii="Times New Roman" w:hAnsi="Times New Roman" w:cs="Times New Roman"/>
          <w:sz w:val="28"/>
          <w:szCs w:val="28"/>
          <w:lang w:val="uk-UA"/>
        </w:rPr>
        <w:t>ясування думки експортерів щодо наступних кроків з валютної лібералізації для підготовки відповідних рекомендацій.</w:t>
      </w:r>
    </w:p>
    <w:p w:rsidR="00AA7D1E" w:rsidRPr="006A7025" w:rsidRDefault="00405202" w:rsidP="006A702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Опитування можна пройти</w:t>
      </w:r>
      <w:r w:rsidR="006A7025" w:rsidRPr="006A7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6A7025" w:rsidRPr="006A7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посиланням</w:t>
      </w:r>
      <w:r w:rsidR="0097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7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="006A7025" w:rsidRPr="00975740">
          <w:rPr>
            <w:rStyle w:val="a3"/>
            <w:rFonts w:ascii="Times New Roman" w:hAnsi="Times New Roman" w:cs="Times New Roman"/>
            <w:color w:val="25669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https://forms.gle/JLKBNGWnum22DykCA</w:t>
        </w:r>
      </w:hyperlink>
    </w:p>
    <w:sectPr w:rsidR="00AA7D1E" w:rsidRPr="006A7025" w:rsidSect="0097574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C4" w:rsidRDefault="003720C4" w:rsidP="00553E91">
      <w:pPr>
        <w:spacing w:after="0" w:line="240" w:lineRule="auto"/>
      </w:pPr>
      <w:r>
        <w:separator/>
      </w:r>
    </w:p>
  </w:endnote>
  <w:endnote w:type="continuationSeparator" w:id="0">
    <w:p w:rsidR="003720C4" w:rsidRDefault="003720C4" w:rsidP="0055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C4" w:rsidRDefault="003720C4" w:rsidP="00553E91">
      <w:pPr>
        <w:spacing w:after="0" w:line="240" w:lineRule="auto"/>
      </w:pPr>
      <w:r>
        <w:separator/>
      </w:r>
    </w:p>
  </w:footnote>
  <w:footnote w:type="continuationSeparator" w:id="0">
    <w:p w:rsidR="003720C4" w:rsidRDefault="003720C4" w:rsidP="0055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C7C"/>
    <w:rsid w:val="00203C7C"/>
    <w:rsid w:val="002D14E8"/>
    <w:rsid w:val="002F4565"/>
    <w:rsid w:val="003720C4"/>
    <w:rsid w:val="00405202"/>
    <w:rsid w:val="00433AA9"/>
    <w:rsid w:val="004D27D9"/>
    <w:rsid w:val="00553E91"/>
    <w:rsid w:val="005F6CB5"/>
    <w:rsid w:val="006A7025"/>
    <w:rsid w:val="00717343"/>
    <w:rsid w:val="007219B8"/>
    <w:rsid w:val="007C22B4"/>
    <w:rsid w:val="00975740"/>
    <w:rsid w:val="00AA7D1E"/>
    <w:rsid w:val="00BC7CC6"/>
    <w:rsid w:val="00C21D57"/>
    <w:rsid w:val="00E71B9E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02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5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E91"/>
  </w:style>
  <w:style w:type="paragraph" w:styleId="a6">
    <w:name w:val="footer"/>
    <w:basedOn w:val="a"/>
    <w:link w:val="a7"/>
    <w:uiPriority w:val="99"/>
    <w:semiHidden/>
    <w:unhideWhenUsed/>
    <w:rsid w:val="0055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JLKBNGWnum22Dyk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xcx</cp:lastModifiedBy>
  <cp:revision>9</cp:revision>
  <dcterms:created xsi:type="dcterms:W3CDTF">2019-12-03T07:27:00Z</dcterms:created>
  <dcterms:modified xsi:type="dcterms:W3CDTF">2019-12-03T13:22:00Z</dcterms:modified>
</cp:coreProperties>
</file>